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76280" w14:textId="77777777" w:rsidR="002A272B" w:rsidRDefault="00000000">
      <w:pPr>
        <w:spacing w:after="120"/>
        <w:jc w:val="center"/>
      </w:pPr>
      <w:r>
        <w:rPr>
          <w:b/>
          <w:bCs/>
          <w:sz w:val="28"/>
          <w:szCs w:val="28"/>
        </w:rPr>
        <w:t>研究に関する情報公開文書（オプトアウト）</w:t>
      </w:r>
    </w:p>
    <w:p w14:paraId="0DCAA33E" w14:textId="77777777" w:rsidR="002A272B" w:rsidRDefault="00000000">
      <w:pPr>
        <w:spacing w:after="140" w:line="300" w:lineRule="auto"/>
      </w:pPr>
      <w:r>
        <w:t>当院では、以下の研究を実施しています。この研究は、通常の診療で得られた診療録の情報のみを用いる研究であり、患者さんお一人お一人から直接同意をいただく代わりに、研究の内容をこのように公開し、研究への利用を希望されない方はお申し出いただく機会を設けています。研究の内容をご確認いただき、ご不明な点や、ご自身の情報を研究に利用してほしくない場合は、下記の問い合わせ先までご連絡ください。</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7400"/>
      </w:tblGrid>
      <w:tr w:rsidR="002A272B" w:rsidRPr="00D44B50" w14:paraId="733F21BB" w14:textId="77777777">
        <w:tblPrEx>
          <w:tblCellMar>
            <w:top w:w="0" w:type="dxa"/>
            <w:bottom w:w="0" w:type="dxa"/>
          </w:tblCellMar>
        </w:tblPrEx>
        <w:tc>
          <w:tcPr>
            <w:tcW w:w="2300" w:type="dxa"/>
            <w:tcBorders>
              <w:top w:val="single" w:sz="4" w:space="0" w:color="000000"/>
              <w:left w:val="single" w:sz="4" w:space="0" w:color="000000"/>
              <w:bottom w:val="single" w:sz="4" w:space="0" w:color="000000"/>
              <w:right w:val="single" w:sz="4" w:space="0" w:color="000000"/>
            </w:tcBorders>
            <w:shd w:val="clear" w:color="auto" w:fill="EDEDED"/>
            <w:tcMar>
              <w:top w:w="50" w:type="dxa"/>
              <w:left w:w="90" w:type="dxa"/>
              <w:bottom w:w="50" w:type="dxa"/>
              <w:right w:w="90" w:type="dxa"/>
            </w:tcMar>
          </w:tcPr>
          <w:p w14:paraId="31E533BA" w14:textId="77777777" w:rsidR="002A272B" w:rsidRPr="00D44B50" w:rsidRDefault="00000000">
            <w:pPr>
              <w:spacing w:line="280" w:lineRule="auto"/>
              <w:rPr>
                <w:sz w:val="21"/>
                <w:szCs w:val="21"/>
              </w:rPr>
            </w:pPr>
            <w:r w:rsidRPr="00D44B50">
              <w:rPr>
                <w:b/>
                <w:bCs/>
                <w:sz w:val="21"/>
                <w:szCs w:val="21"/>
              </w:rPr>
              <w:t>研究課題名</w:t>
            </w:r>
          </w:p>
        </w:tc>
        <w:tc>
          <w:tcPr>
            <w:tcW w:w="7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FE34DF" w14:textId="309DD710" w:rsidR="002A272B" w:rsidRPr="00D44B50" w:rsidRDefault="00000000">
            <w:pPr>
              <w:spacing w:after="30" w:line="280" w:lineRule="auto"/>
              <w:rPr>
                <w:rFonts w:hint="eastAsia"/>
                <w:sz w:val="21"/>
                <w:szCs w:val="21"/>
              </w:rPr>
            </w:pPr>
            <w:r w:rsidRPr="00D44B50">
              <w:rPr>
                <w:sz w:val="21"/>
                <w:szCs w:val="21"/>
              </w:rPr>
              <w:t>病棟定数配置の睡眠薬変更に伴うオレキシン受容体拮抗薬の処方動向および転倒発生率の変化</w:t>
            </w:r>
          </w:p>
        </w:tc>
      </w:tr>
      <w:tr w:rsidR="002A272B" w:rsidRPr="00D44B50" w14:paraId="18B27478" w14:textId="77777777">
        <w:tblPrEx>
          <w:tblCellMar>
            <w:top w:w="0" w:type="dxa"/>
            <w:bottom w:w="0" w:type="dxa"/>
          </w:tblCellMar>
        </w:tblPrEx>
        <w:tc>
          <w:tcPr>
            <w:tcW w:w="2300" w:type="dxa"/>
            <w:tcBorders>
              <w:top w:val="single" w:sz="4" w:space="0" w:color="000000"/>
              <w:left w:val="single" w:sz="4" w:space="0" w:color="000000"/>
              <w:bottom w:val="single" w:sz="4" w:space="0" w:color="000000"/>
              <w:right w:val="single" w:sz="4" w:space="0" w:color="000000"/>
            </w:tcBorders>
            <w:shd w:val="clear" w:color="auto" w:fill="EDEDED"/>
            <w:tcMar>
              <w:top w:w="50" w:type="dxa"/>
              <w:left w:w="90" w:type="dxa"/>
              <w:bottom w:w="50" w:type="dxa"/>
              <w:right w:w="90" w:type="dxa"/>
            </w:tcMar>
          </w:tcPr>
          <w:p w14:paraId="57FDF127" w14:textId="77777777" w:rsidR="002A272B" w:rsidRPr="00D44B50" w:rsidRDefault="00000000">
            <w:pPr>
              <w:spacing w:line="280" w:lineRule="auto"/>
              <w:rPr>
                <w:sz w:val="21"/>
                <w:szCs w:val="21"/>
              </w:rPr>
            </w:pPr>
            <w:r w:rsidRPr="00D44B50">
              <w:rPr>
                <w:b/>
                <w:bCs/>
                <w:sz w:val="21"/>
                <w:szCs w:val="21"/>
              </w:rPr>
              <w:t>研究の目的・意義</w:t>
            </w:r>
          </w:p>
        </w:tc>
        <w:tc>
          <w:tcPr>
            <w:tcW w:w="7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194680" w14:textId="77777777" w:rsidR="002A272B" w:rsidRPr="00D44B50" w:rsidRDefault="00000000">
            <w:pPr>
              <w:spacing w:after="30" w:line="280" w:lineRule="auto"/>
              <w:rPr>
                <w:sz w:val="21"/>
                <w:szCs w:val="21"/>
              </w:rPr>
            </w:pPr>
            <w:r w:rsidRPr="00D44B50">
              <w:rPr>
                <w:sz w:val="21"/>
                <w:szCs w:val="21"/>
              </w:rPr>
              <w:t>当院では2025年1月に病棟定数配置の睡眠薬をスボレキサントからレンボレキサントへ変更しました。本研究では、この変更前後における睡眠薬の処方状況と転倒発生率の変化を調査し、整形外科入院患者さんの転倒予防に向けた薬物療法の適正化に役立てることを目的としています。</w:t>
            </w:r>
          </w:p>
        </w:tc>
      </w:tr>
      <w:tr w:rsidR="002A272B" w:rsidRPr="00D44B50" w14:paraId="095EAE3C" w14:textId="77777777">
        <w:tblPrEx>
          <w:tblCellMar>
            <w:top w:w="0" w:type="dxa"/>
            <w:bottom w:w="0" w:type="dxa"/>
          </w:tblCellMar>
        </w:tblPrEx>
        <w:tc>
          <w:tcPr>
            <w:tcW w:w="2300" w:type="dxa"/>
            <w:tcBorders>
              <w:top w:val="single" w:sz="4" w:space="0" w:color="000000"/>
              <w:left w:val="single" w:sz="4" w:space="0" w:color="000000"/>
              <w:bottom w:val="single" w:sz="4" w:space="0" w:color="000000"/>
              <w:right w:val="single" w:sz="4" w:space="0" w:color="000000"/>
            </w:tcBorders>
            <w:shd w:val="clear" w:color="auto" w:fill="EDEDED"/>
            <w:tcMar>
              <w:top w:w="50" w:type="dxa"/>
              <w:left w:w="90" w:type="dxa"/>
              <w:bottom w:w="50" w:type="dxa"/>
              <w:right w:w="90" w:type="dxa"/>
            </w:tcMar>
          </w:tcPr>
          <w:p w14:paraId="112ADC83" w14:textId="77777777" w:rsidR="002A272B" w:rsidRPr="00D44B50" w:rsidRDefault="00000000">
            <w:pPr>
              <w:spacing w:line="280" w:lineRule="auto"/>
              <w:rPr>
                <w:sz w:val="21"/>
                <w:szCs w:val="21"/>
              </w:rPr>
            </w:pPr>
            <w:r w:rsidRPr="00D44B50">
              <w:rPr>
                <w:b/>
                <w:bCs/>
                <w:sz w:val="21"/>
                <w:szCs w:val="21"/>
              </w:rPr>
              <w:t>研究の対象となる方</w:t>
            </w:r>
          </w:p>
        </w:tc>
        <w:tc>
          <w:tcPr>
            <w:tcW w:w="7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5A5AEB" w14:textId="35CC414E" w:rsidR="002A272B" w:rsidRPr="00D44B50" w:rsidRDefault="00000000">
            <w:pPr>
              <w:spacing w:after="30" w:line="280" w:lineRule="auto"/>
              <w:rPr>
                <w:rFonts w:hint="eastAsia"/>
                <w:sz w:val="21"/>
                <w:szCs w:val="21"/>
              </w:rPr>
            </w:pPr>
            <w:r w:rsidRPr="00D44B50">
              <w:rPr>
                <w:sz w:val="21"/>
                <w:szCs w:val="21"/>
              </w:rPr>
              <w:t>2024年2月1日～2024年12月31日および2025年2月1日～2025年12月31日に当院整形外科に入院された18歳以上の患者</w:t>
            </w:r>
          </w:p>
        </w:tc>
      </w:tr>
      <w:tr w:rsidR="002A272B" w:rsidRPr="00D44B50" w14:paraId="5F9382E1" w14:textId="77777777">
        <w:tblPrEx>
          <w:tblCellMar>
            <w:top w:w="0" w:type="dxa"/>
            <w:bottom w:w="0" w:type="dxa"/>
          </w:tblCellMar>
        </w:tblPrEx>
        <w:tc>
          <w:tcPr>
            <w:tcW w:w="2300" w:type="dxa"/>
            <w:tcBorders>
              <w:top w:val="single" w:sz="4" w:space="0" w:color="000000"/>
              <w:left w:val="single" w:sz="4" w:space="0" w:color="000000"/>
              <w:bottom w:val="single" w:sz="4" w:space="0" w:color="000000"/>
              <w:right w:val="single" w:sz="4" w:space="0" w:color="000000"/>
            </w:tcBorders>
            <w:shd w:val="clear" w:color="auto" w:fill="EDEDED"/>
            <w:tcMar>
              <w:top w:w="50" w:type="dxa"/>
              <w:left w:w="90" w:type="dxa"/>
              <w:bottom w:w="50" w:type="dxa"/>
              <w:right w:w="90" w:type="dxa"/>
            </w:tcMar>
          </w:tcPr>
          <w:p w14:paraId="104EE481" w14:textId="77777777" w:rsidR="002A272B" w:rsidRPr="00D44B50" w:rsidRDefault="00000000">
            <w:pPr>
              <w:spacing w:line="280" w:lineRule="auto"/>
              <w:rPr>
                <w:sz w:val="21"/>
                <w:szCs w:val="21"/>
              </w:rPr>
            </w:pPr>
            <w:r w:rsidRPr="00D44B50">
              <w:rPr>
                <w:b/>
                <w:bCs/>
                <w:sz w:val="21"/>
                <w:szCs w:val="21"/>
              </w:rPr>
              <w:t>研究期間</w:t>
            </w:r>
          </w:p>
        </w:tc>
        <w:tc>
          <w:tcPr>
            <w:tcW w:w="7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A0DEE3" w14:textId="769287EB" w:rsidR="002A272B" w:rsidRPr="00D44B50" w:rsidRDefault="00000000">
            <w:pPr>
              <w:spacing w:after="30" w:line="280" w:lineRule="auto"/>
              <w:rPr>
                <w:sz w:val="21"/>
                <w:szCs w:val="21"/>
              </w:rPr>
            </w:pPr>
            <w:r w:rsidRPr="00D44B50">
              <w:rPr>
                <w:sz w:val="21"/>
                <w:szCs w:val="21"/>
              </w:rPr>
              <w:t>2028年12月31日</w:t>
            </w:r>
            <w:r w:rsidR="00D44B50" w:rsidRPr="00D44B50">
              <w:rPr>
                <w:rFonts w:hint="eastAsia"/>
                <w:sz w:val="21"/>
                <w:szCs w:val="21"/>
              </w:rPr>
              <w:t>まで</w:t>
            </w:r>
          </w:p>
        </w:tc>
      </w:tr>
      <w:tr w:rsidR="002A272B" w:rsidRPr="00D44B50" w14:paraId="04CEB85F" w14:textId="77777777">
        <w:tblPrEx>
          <w:tblCellMar>
            <w:top w:w="0" w:type="dxa"/>
            <w:bottom w:w="0" w:type="dxa"/>
          </w:tblCellMar>
        </w:tblPrEx>
        <w:tc>
          <w:tcPr>
            <w:tcW w:w="2300" w:type="dxa"/>
            <w:tcBorders>
              <w:top w:val="single" w:sz="4" w:space="0" w:color="000000"/>
              <w:left w:val="single" w:sz="4" w:space="0" w:color="000000"/>
              <w:bottom w:val="single" w:sz="4" w:space="0" w:color="000000"/>
              <w:right w:val="single" w:sz="4" w:space="0" w:color="000000"/>
            </w:tcBorders>
            <w:shd w:val="clear" w:color="auto" w:fill="EDEDED"/>
            <w:tcMar>
              <w:top w:w="50" w:type="dxa"/>
              <w:left w:w="90" w:type="dxa"/>
              <w:bottom w:w="50" w:type="dxa"/>
              <w:right w:w="90" w:type="dxa"/>
            </w:tcMar>
          </w:tcPr>
          <w:p w14:paraId="3910D877" w14:textId="77777777" w:rsidR="002A272B" w:rsidRPr="00D44B50" w:rsidRDefault="00000000">
            <w:pPr>
              <w:spacing w:line="280" w:lineRule="auto"/>
              <w:rPr>
                <w:sz w:val="21"/>
                <w:szCs w:val="21"/>
              </w:rPr>
            </w:pPr>
            <w:r w:rsidRPr="00D44B50">
              <w:rPr>
                <w:b/>
                <w:bCs/>
                <w:sz w:val="21"/>
                <w:szCs w:val="21"/>
              </w:rPr>
              <w:t>利用する情報の項目</w:t>
            </w:r>
          </w:p>
        </w:tc>
        <w:tc>
          <w:tcPr>
            <w:tcW w:w="7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4D2831" w14:textId="77777777" w:rsidR="002A272B" w:rsidRPr="00D44B50" w:rsidRDefault="00000000">
            <w:pPr>
              <w:spacing w:after="30" w:line="280" w:lineRule="auto"/>
              <w:rPr>
                <w:sz w:val="21"/>
                <w:szCs w:val="21"/>
              </w:rPr>
            </w:pPr>
            <w:r w:rsidRPr="00D44B50">
              <w:rPr>
                <w:sz w:val="21"/>
                <w:szCs w:val="21"/>
              </w:rPr>
              <w:t>診療録に記録されている以下の情報を利用します。</w:t>
            </w:r>
          </w:p>
          <w:p w14:paraId="690BCD45" w14:textId="77777777" w:rsidR="002A272B" w:rsidRPr="00D44B50" w:rsidRDefault="00000000">
            <w:pPr>
              <w:spacing w:after="30" w:line="280" w:lineRule="auto"/>
              <w:rPr>
                <w:sz w:val="21"/>
                <w:szCs w:val="21"/>
              </w:rPr>
            </w:pPr>
            <w:r w:rsidRPr="00D44B50">
              <w:rPr>
                <w:sz w:val="21"/>
                <w:szCs w:val="21"/>
              </w:rPr>
              <w:t xml:space="preserve">　年齢、性別、身長、体重、腎機能、病名、手術の有無、ADLスコア、入院期間、睡眠薬（オレキシン受容体拮抗薬・ベンゾジアゼピン系・メラトニン受容体作動薬など）およびその他の処方内容（持参薬を含む）、転倒の有無・発生場所・発生時間帯</w:t>
            </w:r>
          </w:p>
        </w:tc>
      </w:tr>
      <w:tr w:rsidR="002A272B" w:rsidRPr="00D44B50" w14:paraId="49B44444" w14:textId="77777777">
        <w:tblPrEx>
          <w:tblCellMar>
            <w:top w:w="0" w:type="dxa"/>
            <w:bottom w:w="0" w:type="dxa"/>
          </w:tblCellMar>
        </w:tblPrEx>
        <w:tc>
          <w:tcPr>
            <w:tcW w:w="2300" w:type="dxa"/>
            <w:tcBorders>
              <w:top w:val="single" w:sz="4" w:space="0" w:color="000000"/>
              <w:left w:val="single" w:sz="4" w:space="0" w:color="000000"/>
              <w:bottom w:val="single" w:sz="4" w:space="0" w:color="000000"/>
              <w:right w:val="single" w:sz="4" w:space="0" w:color="000000"/>
            </w:tcBorders>
            <w:shd w:val="clear" w:color="auto" w:fill="EDEDED"/>
            <w:tcMar>
              <w:top w:w="50" w:type="dxa"/>
              <w:left w:w="90" w:type="dxa"/>
              <w:bottom w:w="50" w:type="dxa"/>
              <w:right w:w="90" w:type="dxa"/>
            </w:tcMar>
          </w:tcPr>
          <w:p w14:paraId="0983C1FF" w14:textId="77777777" w:rsidR="002A272B" w:rsidRPr="00D44B50" w:rsidRDefault="00000000">
            <w:pPr>
              <w:spacing w:line="280" w:lineRule="auto"/>
              <w:rPr>
                <w:sz w:val="21"/>
                <w:szCs w:val="21"/>
              </w:rPr>
            </w:pPr>
            <w:r w:rsidRPr="00D44B50">
              <w:rPr>
                <w:b/>
                <w:bCs/>
                <w:sz w:val="21"/>
                <w:szCs w:val="21"/>
              </w:rPr>
              <w:t>情報の利用方法・取得方法</w:t>
            </w:r>
          </w:p>
        </w:tc>
        <w:tc>
          <w:tcPr>
            <w:tcW w:w="7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EB610EE" w14:textId="77777777" w:rsidR="002A272B" w:rsidRPr="00D44B50" w:rsidRDefault="00000000">
            <w:pPr>
              <w:spacing w:after="30" w:line="280" w:lineRule="auto"/>
              <w:rPr>
                <w:sz w:val="21"/>
                <w:szCs w:val="21"/>
              </w:rPr>
            </w:pPr>
            <w:r w:rsidRPr="00D44B50">
              <w:rPr>
                <w:sz w:val="21"/>
                <w:szCs w:val="21"/>
              </w:rPr>
              <w:t>当院の電子カルテから上記の情報を抽出し、氏名や患者IDなどを研究用IDに置き換えて個人を特定できない形にした上で解析します。研究のために新たに検査や診察を行うことはなく、患者さんに新たなご負担が生じることはありません。本研究は当院内のみで実施し、外部機関へ情報を提供することはありません。</w:t>
            </w:r>
          </w:p>
        </w:tc>
      </w:tr>
      <w:tr w:rsidR="002A272B" w:rsidRPr="00D44B50" w14:paraId="38241399" w14:textId="77777777" w:rsidTr="00D44B50">
        <w:tblPrEx>
          <w:tblCellMar>
            <w:top w:w="0" w:type="dxa"/>
            <w:bottom w:w="0" w:type="dxa"/>
          </w:tblCellMar>
        </w:tblPrEx>
        <w:trPr>
          <w:trHeight w:val="831"/>
        </w:trPr>
        <w:tc>
          <w:tcPr>
            <w:tcW w:w="2300" w:type="dxa"/>
            <w:tcBorders>
              <w:top w:val="single" w:sz="4" w:space="0" w:color="000000"/>
              <w:left w:val="single" w:sz="4" w:space="0" w:color="000000"/>
              <w:bottom w:val="single" w:sz="4" w:space="0" w:color="000000"/>
              <w:right w:val="single" w:sz="4" w:space="0" w:color="000000"/>
            </w:tcBorders>
            <w:shd w:val="clear" w:color="auto" w:fill="EDEDED"/>
            <w:tcMar>
              <w:top w:w="50" w:type="dxa"/>
              <w:left w:w="90" w:type="dxa"/>
              <w:bottom w:w="50" w:type="dxa"/>
              <w:right w:w="90" w:type="dxa"/>
            </w:tcMar>
          </w:tcPr>
          <w:p w14:paraId="23ABBB53" w14:textId="77777777" w:rsidR="002A272B" w:rsidRPr="00D44B50" w:rsidRDefault="00000000">
            <w:pPr>
              <w:spacing w:line="280" w:lineRule="auto"/>
              <w:rPr>
                <w:sz w:val="21"/>
                <w:szCs w:val="21"/>
              </w:rPr>
            </w:pPr>
            <w:r w:rsidRPr="00D44B50">
              <w:rPr>
                <w:b/>
                <w:bCs/>
                <w:sz w:val="21"/>
                <w:szCs w:val="21"/>
              </w:rPr>
              <w:t>情報の管理・保管</w:t>
            </w:r>
          </w:p>
        </w:tc>
        <w:tc>
          <w:tcPr>
            <w:tcW w:w="7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3E11BB" w14:textId="77777777" w:rsidR="002A272B" w:rsidRPr="00D44B50" w:rsidRDefault="00000000">
            <w:pPr>
              <w:spacing w:after="30" w:line="280" w:lineRule="auto"/>
              <w:rPr>
                <w:sz w:val="21"/>
                <w:szCs w:val="21"/>
              </w:rPr>
            </w:pPr>
            <w:r w:rsidRPr="00D44B50">
              <w:rPr>
                <w:sz w:val="21"/>
                <w:szCs w:val="21"/>
              </w:rPr>
              <w:t>情報は当院の個人情報管理責任者が責任をもって管理し、外部への漏えい防止に努めます。研究終了後2年で情報を廃棄します。</w:t>
            </w:r>
          </w:p>
          <w:p w14:paraId="7E3AFDB5" w14:textId="2254A01C" w:rsidR="002A272B" w:rsidRPr="00D44B50" w:rsidRDefault="00000000">
            <w:pPr>
              <w:spacing w:after="30" w:line="280" w:lineRule="auto"/>
              <w:rPr>
                <w:rFonts w:hint="eastAsia"/>
                <w:sz w:val="21"/>
                <w:szCs w:val="21"/>
              </w:rPr>
            </w:pPr>
            <w:r w:rsidRPr="00D44B50">
              <w:rPr>
                <w:sz w:val="21"/>
                <w:szCs w:val="21"/>
              </w:rPr>
              <w:t xml:space="preserve">個人情報管理責任者：山陰労災病院　薬剤部　</w:t>
            </w:r>
            <w:r w:rsidR="00D44B50" w:rsidRPr="00D44B50">
              <w:rPr>
                <w:rFonts w:hint="eastAsia"/>
                <w:sz w:val="21"/>
                <w:szCs w:val="21"/>
              </w:rPr>
              <w:t>豊島佳那子</w:t>
            </w:r>
          </w:p>
        </w:tc>
      </w:tr>
      <w:tr w:rsidR="002A272B" w:rsidRPr="00D44B50" w14:paraId="482C1FE8" w14:textId="77777777">
        <w:tblPrEx>
          <w:tblCellMar>
            <w:top w:w="0" w:type="dxa"/>
            <w:bottom w:w="0" w:type="dxa"/>
          </w:tblCellMar>
        </w:tblPrEx>
        <w:tc>
          <w:tcPr>
            <w:tcW w:w="2300" w:type="dxa"/>
            <w:tcBorders>
              <w:top w:val="single" w:sz="4" w:space="0" w:color="000000"/>
              <w:left w:val="single" w:sz="4" w:space="0" w:color="000000"/>
              <w:bottom w:val="single" w:sz="4" w:space="0" w:color="000000"/>
              <w:right w:val="single" w:sz="4" w:space="0" w:color="000000"/>
            </w:tcBorders>
            <w:shd w:val="clear" w:color="auto" w:fill="EDEDED"/>
            <w:tcMar>
              <w:top w:w="50" w:type="dxa"/>
              <w:left w:w="90" w:type="dxa"/>
              <w:bottom w:w="50" w:type="dxa"/>
              <w:right w:w="90" w:type="dxa"/>
            </w:tcMar>
          </w:tcPr>
          <w:p w14:paraId="5B109E63" w14:textId="77777777" w:rsidR="002A272B" w:rsidRPr="00D44B50" w:rsidRDefault="00000000">
            <w:pPr>
              <w:spacing w:line="280" w:lineRule="auto"/>
              <w:rPr>
                <w:sz w:val="21"/>
                <w:szCs w:val="21"/>
              </w:rPr>
            </w:pPr>
            <w:r w:rsidRPr="00D44B50">
              <w:rPr>
                <w:b/>
                <w:bCs/>
                <w:sz w:val="21"/>
                <w:szCs w:val="21"/>
              </w:rPr>
              <w:t>研究実施体制</w:t>
            </w:r>
          </w:p>
        </w:tc>
        <w:tc>
          <w:tcPr>
            <w:tcW w:w="7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991295" w14:textId="561E32EE" w:rsidR="002A272B" w:rsidRPr="00D44B50" w:rsidRDefault="00000000">
            <w:pPr>
              <w:spacing w:after="30" w:line="280" w:lineRule="auto"/>
              <w:rPr>
                <w:rFonts w:hint="eastAsia"/>
                <w:sz w:val="21"/>
                <w:szCs w:val="21"/>
              </w:rPr>
            </w:pPr>
            <w:r w:rsidRPr="00D44B50">
              <w:rPr>
                <w:sz w:val="21"/>
                <w:szCs w:val="21"/>
              </w:rPr>
              <w:t>研究機関の名称：山陰労災病院</w:t>
            </w:r>
          </w:p>
          <w:p w14:paraId="197CE943" w14:textId="77777777" w:rsidR="00D44B50" w:rsidRPr="00D44B50" w:rsidRDefault="00000000" w:rsidP="00D44B50">
            <w:pPr>
              <w:spacing w:after="30" w:line="280" w:lineRule="auto"/>
              <w:rPr>
                <w:sz w:val="21"/>
                <w:szCs w:val="21"/>
              </w:rPr>
            </w:pPr>
            <w:r w:rsidRPr="00D44B50">
              <w:rPr>
                <w:sz w:val="21"/>
                <w:szCs w:val="21"/>
              </w:rPr>
              <w:t xml:space="preserve">研究責任者：山陰労災病院　薬剤部　</w:t>
            </w:r>
            <w:r w:rsidR="00D44B50" w:rsidRPr="00D44B50">
              <w:rPr>
                <w:rFonts w:hint="eastAsia"/>
                <w:sz w:val="21"/>
                <w:szCs w:val="21"/>
              </w:rPr>
              <w:t>豊島佳那子</w:t>
            </w:r>
          </w:p>
          <w:p w14:paraId="36FDF852" w14:textId="77FBFF45" w:rsidR="002A272B" w:rsidRPr="00D44B50" w:rsidRDefault="00000000" w:rsidP="00D44B50">
            <w:pPr>
              <w:spacing w:after="30" w:line="280" w:lineRule="auto"/>
              <w:rPr>
                <w:sz w:val="21"/>
                <w:szCs w:val="21"/>
              </w:rPr>
            </w:pPr>
            <w:r w:rsidRPr="00D44B50">
              <w:rPr>
                <w:sz w:val="21"/>
                <w:szCs w:val="21"/>
              </w:rPr>
              <w:t>情報を利用する者の範囲：山陰労災病院　薬剤部の研究者</w:t>
            </w:r>
          </w:p>
        </w:tc>
      </w:tr>
      <w:tr w:rsidR="002A272B" w:rsidRPr="00D44B50" w14:paraId="3B0742B9" w14:textId="77777777">
        <w:tblPrEx>
          <w:tblCellMar>
            <w:top w:w="0" w:type="dxa"/>
            <w:bottom w:w="0" w:type="dxa"/>
          </w:tblCellMar>
        </w:tblPrEx>
        <w:tc>
          <w:tcPr>
            <w:tcW w:w="2300" w:type="dxa"/>
            <w:tcBorders>
              <w:top w:val="single" w:sz="4" w:space="0" w:color="000000"/>
              <w:left w:val="single" w:sz="4" w:space="0" w:color="000000"/>
              <w:bottom w:val="single" w:sz="4" w:space="0" w:color="000000"/>
              <w:right w:val="single" w:sz="4" w:space="0" w:color="000000"/>
            </w:tcBorders>
            <w:shd w:val="clear" w:color="auto" w:fill="EDEDED"/>
            <w:tcMar>
              <w:top w:w="50" w:type="dxa"/>
              <w:left w:w="90" w:type="dxa"/>
              <w:bottom w:w="50" w:type="dxa"/>
              <w:right w:w="90" w:type="dxa"/>
            </w:tcMar>
          </w:tcPr>
          <w:p w14:paraId="5FD0D102" w14:textId="77777777" w:rsidR="002A272B" w:rsidRPr="00D44B50" w:rsidRDefault="00000000">
            <w:pPr>
              <w:spacing w:line="280" w:lineRule="auto"/>
              <w:rPr>
                <w:sz w:val="21"/>
                <w:szCs w:val="21"/>
              </w:rPr>
            </w:pPr>
            <w:r w:rsidRPr="00D44B50">
              <w:rPr>
                <w:b/>
                <w:bCs/>
                <w:sz w:val="21"/>
                <w:szCs w:val="21"/>
              </w:rPr>
              <w:t>研究への利用を希望されない場合</w:t>
            </w:r>
          </w:p>
        </w:tc>
        <w:tc>
          <w:tcPr>
            <w:tcW w:w="7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EF2FBD" w14:textId="77777777" w:rsidR="002A272B" w:rsidRPr="00D44B50" w:rsidRDefault="00000000">
            <w:pPr>
              <w:spacing w:after="30" w:line="280" w:lineRule="auto"/>
              <w:rPr>
                <w:sz w:val="21"/>
                <w:szCs w:val="21"/>
              </w:rPr>
            </w:pPr>
            <w:r w:rsidRPr="00D44B50">
              <w:rPr>
                <w:sz w:val="21"/>
                <w:szCs w:val="21"/>
              </w:rPr>
              <w:t>この研究にご自身の情報を利用してほしくない場合は、下記の連絡先までお申し出ください。お申し出により、その方の情報は研究に使用いたしません。研究への利用をお断りになっても、診療上の不利益を受けることは一切ありません。ただし、お申し出の時点で既に研究結果が公表されている場合など、情報を削除できない場合がありますのでご了承ください。</w:t>
            </w:r>
          </w:p>
        </w:tc>
      </w:tr>
      <w:tr w:rsidR="002A272B" w:rsidRPr="00D44B50" w14:paraId="27E3DB5B" w14:textId="77777777">
        <w:tblPrEx>
          <w:tblCellMar>
            <w:top w:w="0" w:type="dxa"/>
            <w:bottom w:w="0" w:type="dxa"/>
          </w:tblCellMar>
        </w:tblPrEx>
        <w:tc>
          <w:tcPr>
            <w:tcW w:w="2300" w:type="dxa"/>
            <w:tcBorders>
              <w:top w:val="single" w:sz="4" w:space="0" w:color="000000"/>
              <w:left w:val="single" w:sz="4" w:space="0" w:color="000000"/>
              <w:bottom w:val="single" w:sz="4" w:space="0" w:color="000000"/>
              <w:right w:val="single" w:sz="4" w:space="0" w:color="000000"/>
            </w:tcBorders>
            <w:shd w:val="clear" w:color="auto" w:fill="EDEDED"/>
            <w:tcMar>
              <w:top w:w="50" w:type="dxa"/>
              <w:left w:w="90" w:type="dxa"/>
              <w:bottom w:w="50" w:type="dxa"/>
              <w:right w:w="90" w:type="dxa"/>
            </w:tcMar>
          </w:tcPr>
          <w:p w14:paraId="20977D9D" w14:textId="77777777" w:rsidR="002A272B" w:rsidRPr="00D44B50" w:rsidRDefault="00000000">
            <w:pPr>
              <w:spacing w:line="280" w:lineRule="auto"/>
              <w:rPr>
                <w:sz w:val="21"/>
                <w:szCs w:val="21"/>
              </w:rPr>
            </w:pPr>
            <w:r w:rsidRPr="00D44B50">
              <w:rPr>
                <w:b/>
                <w:bCs/>
                <w:sz w:val="21"/>
                <w:szCs w:val="21"/>
              </w:rPr>
              <w:t>お問い合わせ先</w:t>
            </w:r>
          </w:p>
        </w:tc>
        <w:tc>
          <w:tcPr>
            <w:tcW w:w="7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BAB1AB" w14:textId="03BCB8B9" w:rsidR="002A272B" w:rsidRPr="00D44B50" w:rsidRDefault="00000000">
            <w:pPr>
              <w:spacing w:after="30" w:line="280" w:lineRule="auto"/>
              <w:rPr>
                <w:rFonts w:hint="eastAsia"/>
                <w:sz w:val="21"/>
                <w:szCs w:val="21"/>
              </w:rPr>
            </w:pPr>
            <w:r w:rsidRPr="00D44B50">
              <w:rPr>
                <w:sz w:val="21"/>
                <w:szCs w:val="21"/>
              </w:rPr>
              <w:t xml:space="preserve">山陰労災病院　薬剤部　</w:t>
            </w:r>
            <w:r w:rsidR="00D44B50" w:rsidRPr="00D44B50">
              <w:rPr>
                <w:rFonts w:hint="eastAsia"/>
                <w:sz w:val="21"/>
                <w:szCs w:val="21"/>
              </w:rPr>
              <w:t>豊島佳那子</w:t>
            </w:r>
          </w:p>
          <w:p w14:paraId="08CFD325" w14:textId="7DE02DEF" w:rsidR="002A272B" w:rsidRPr="00D44B50" w:rsidRDefault="00000000">
            <w:pPr>
              <w:spacing w:after="30" w:line="280" w:lineRule="auto"/>
              <w:rPr>
                <w:rFonts w:hint="eastAsia"/>
                <w:sz w:val="21"/>
                <w:szCs w:val="21"/>
              </w:rPr>
            </w:pPr>
            <w:r w:rsidRPr="00D44B50">
              <w:rPr>
                <w:sz w:val="21"/>
                <w:szCs w:val="21"/>
              </w:rPr>
              <w:t>電話：</w:t>
            </w:r>
            <w:r w:rsidR="00D44B50" w:rsidRPr="00D44B50">
              <w:rPr>
                <w:rFonts w:hint="eastAsia"/>
                <w:sz w:val="21"/>
                <w:szCs w:val="21"/>
              </w:rPr>
              <w:t>0859-33-8181</w:t>
            </w:r>
            <w:r w:rsidRPr="00D44B50">
              <w:rPr>
                <w:sz w:val="21"/>
                <w:szCs w:val="21"/>
              </w:rPr>
              <w:t>（平日 9時～17時）</w:t>
            </w:r>
          </w:p>
        </w:tc>
      </w:tr>
    </w:tbl>
    <w:p w14:paraId="6B62EC47" w14:textId="1C4F20F6" w:rsidR="002A272B" w:rsidRDefault="002A272B">
      <w:pPr>
        <w:spacing w:before="140"/>
        <w:jc w:val="right"/>
      </w:pPr>
    </w:p>
    <w:sectPr w:rsidR="002A272B">
      <w:pgSz w:w="11906" w:h="16838"/>
      <w:pgMar w:top="850" w:right="1000" w:bottom="7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01658E"/>
    <w:multiLevelType w:val="hybridMultilevel"/>
    <w:tmpl w:val="8438C1D8"/>
    <w:lvl w:ilvl="0" w:tplc="31529326">
      <w:start w:val="1"/>
      <w:numFmt w:val="bullet"/>
      <w:lvlText w:val="●"/>
      <w:lvlJc w:val="left"/>
      <w:pPr>
        <w:ind w:left="720" w:hanging="360"/>
      </w:pPr>
    </w:lvl>
    <w:lvl w:ilvl="1" w:tplc="83386F98">
      <w:start w:val="1"/>
      <w:numFmt w:val="bullet"/>
      <w:lvlText w:val="○"/>
      <w:lvlJc w:val="left"/>
      <w:pPr>
        <w:ind w:left="1440" w:hanging="360"/>
      </w:pPr>
    </w:lvl>
    <w:lvl w:ilvl="2" w:tplc="8F9E1B40">
      <w:start w:val="1"/>
      <w:numFmt w:val="bullet"/>
      <w:lvlText w:val="■"/>
      <w:lvlJc w:val="left"/>
      <w:pPr>
        <w:ind w:left="2160" w:hanging="360"/>
      </w:pPr>
    </w:lvl>
    <w:lvl w:ilvl="3" w:tplc="D04C97D4">
      <w:start w:val="1"/>
      <w:numFmt w:val="bullet"/>
      <w:lvlText w:val="●"/>
      <w:lvlJc w:val="left"/>
      <w:pPr>
        <w:ind w:left="2880" w:hanging="360"/>
      </w:pPr>
    </w:lvl>
    <w:lvl w:ilvl="4" w:tplc="3F0C268C">
      <w:start w:val="1"/>
      <w:numFmt w:val="bullet"/>
      <w:lvlText w:val="○"/>
      <w:lvlJc w:val="left"/>
      <w:pPr>
        <w:ind w:left="3600" w:hanging="360"/>
      </w:pPr>
    </w:lvl>
    <w:lvl w:ilvl="5" w:tplc="1FFECACA">
      <w:start w:val="1"/>
      <w:numFmt w:val="bullet"/>
      <w:lvlText w:val="■"/>
      <w:lvlJc w:val="left"/>
      <w:pPr>
        <w:ind w:left="4320" w:hanging="360"/>
      </w:pPr>
    </w:lvl>
    <w:lvl w:ilvl="6" w:tplc="512C9B18">
      <w:start w:val="1"/>
      <w:numFmt w:val="bullet"/>
      <w:lvlText w:val="●"/>
      <w:lvlJc w:val="left"/>
      <w:pPr>
        <w:ind w:left="5040" w:hanging="360"/>
      </w:pPr>
    </w:lvl>
    <w:lvl w:ilvl="7" w:tplc="93EAF6F8">
      <w:start w:val="1"/>
      <w:numFmt w:val="bullet"/>
      <w:lvlText w:val="●"/>
      <w:lvlJc w:val="left"/>
      <w:pPr>
        <w:ind w:left="5760" w:hanging="360"/>
      </w:pPr>
    </w:lvl>
    <w:lvl w:ilvl="8" w:tplc="1A882874">
      <w:start w:val="1"/>
      <w:numFmt w:val="bullet"/>
      <w:lvlText w:val="●"/>
      <w:lvlJc w:val="left"/>
      <w:pPr>
        <w:ind w:left="6480" w:hanging="360"/>
      </w:pPr>
    </w:lvl>
  </w:abstractNum>
  <w:num w:numId="1" w16cid:durableId="11076955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2B"/>
    <w:rsid w:val="002A272B"/>
    <w:rsid w:val="006700BE"/>
    <w:rsid w:val="00D44B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4763066"/>
  <w15:docId w15:val="{F6F0CA27-5938-42BB-AC94-78D8E0663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sz w:val="19"/>
        <w:szCs w:val="19"/>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592</Words>
  <Characters>623</Characters>
  <Application>Microsoft Office Word</Application>
  <DocSecurity>0</DocSecurity>
  <Lines>25</Lines>
  <Paragraphs>28</Paragraphs>
  <ScaleCrop>false</ScaleCrop>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kanako teshima</cp:lastModifiedBy>
  <cp:revision>2</cp:revision>
  <dcterms:created xsi:type="dcterms:W3CDTF">2026-09-06T22:51:00Z</dcterms:created>
  <dcterms:modified xsi:type="dcterms:W3CDTF">2026-09-06T22:54:00Z</dcterms:modified>
</cp:coreProperties>
</file>