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77" w:rsidRDefault="00C711F5" w:rsidP="006536B0">
      <w:pPr>
        <w:jc w:val="center"/>
        <w:rPr>
          <w:rFonts w:ascii="HG丸ｺﾞｼｯｸM-PRO" w:hAnsi="HG丸ｺﾞｼｯｸM-PRO"/>
        </w:rPr>
      </w:pPr>
      <w:r w:rsidRPr="00F1043C">
        <w:rPr>
          <w:rFonts w:ascii="HG丸ｺﾞｼｯｸM-PRO" w:hAnsi="HG丸ｺﾞｼｯｸM-PRO" w:hint="eastAsia"/>
        </w:rPr>
        <w:t>医学系研究に係る研究計画書の記載事項</w:t>
      </w:r>
      <w:r w:rsidR="007B2BE4">
        <w:rPr>
          <w:rFonts w:ascii="HG丸ｺﾞｼｯｸM-PRO" w:hAnsi="HG丸ｺﾞｼｯｸM-PRO" w:hint="eastAsia"/>
        </w:rPr>
        <w:t>チェックリスト</w:t>
      </w:r>
    </w:p>
    <w:p w:rsidR="007B2BE4" w:rsidRPr="00F1043C" w:rsidRDefault="007B2BE4" w:rsidP="006536B0">
      <w:pPr>
        <w:jc w:val="center"/>
        <w:rPr>
          <w:rFonts w:ascii="HG丸ｺﾞｼｯｸM-PRO" w:hAnsi="HG丸ｺﾞｼｯｸM-PRO"/>
        </w:rPr>
      </w:pPr>
      <w:r>
        <w:rPr>
          <w:rFonts w:ascii="HG丸ｺﾞｼｯｸM-PRO" w:hAnsi="HG丸ｺﾞｼｯｸM-PRO" w:hint="eastAsia"/>
        </w:rPr>
        <w:t>－</w:t>
      </w:r>
      <w:r w:rsidR="00445AC9">
        <w:rPr>
          <w:rFonts w:ascii="HG丸ｺﾞｼｯｸM-PRO" w:hAnsi="HG丸ｺﾞｼｯｸM-PRO" w:hint="eastAsia"/>
        </w:rPr>
        <w:t>②</w:t>
      </w:r>
      <w:r w:rsidR="00656E7E">
        <w:rPr>
          <w:rFonts w:ascii="HG丸ｺﾞｼｯｸM-PRO" w:hAnsi="HG丸ｺﾞｼｯｸM-PRO" w:hint="eastAsia"/>
        </w:rPr>
        <w:t>試料・情報の収集・提供のみ</w:t>
      </w:r>
      <w:r>
        <w:rPr>
          <w:rFonts w:ascii="HG丸ｺﾞｼｯｸM-PRO" w:hAnsi="HG丸ｺﾞｼｯｸM-PRO" w:hint="eastAsia"/>
        </w:rPr>
        <w:t>を行う場合－</w:t>
      </w:r>
    </w:p>
    <w:p w:rsidR="00C711F5" w:rsidRDefault="00C711F5" w:rsidP="00C711F5">
      <w:pPr>
        <w:rPr>
          <w:rFonts w:ascii="HG丸ｺﾞｼｯｸM-PRO" w:hAnsi="HG丸ｺﾞｼｯｸM-PRO"/>
        </w:rPr>
      </w:pPr>
    </w:p>
    <w:p w:rsidR="00656E7E" w:rsidRDefault="00656E7E" w:rsidP="00C711F5">
      <w:pPr>
        <w:rPr>
          <w:rFonts w:ascii="HG丸ｺﾞｼｯｸM-PRO" w:hAnsi="HG丸ｺﾞｼｯｸM-PRO"/>
        </w:rPr>
      </w:pPr>
      <w:r>
        <w:rPr>
          <w:rFonts w:ascii="HG丸ｺﾞｼｯｸM-PRO" w:hAnsi="HG丸ｺﾞｼｯｸM-PRO" w:hint="eastAsia"/>
        </w:rPr>
        <w:t xml:space="preserve">研究課題名「　　　　　　　　　　　　　　　　</w:t>
      </w:r>
      <w:r w:rsidR="00602AAF">
        <w:rPr>
          <w:rFonts w:ascii="HG丸ｺﾞｼｯｸM-PRO" w:hAnsi="HG丸ｺﾞｼｯｸM-PRO" w:hint="eastAsia"/>
        </w:rPr>
        <w:t xml:space="preserve">　　</w:t>
      </w:r>
      <w:r>
        <w:rPr>
          <w:rFonts w:ascii="HG丸ｺﾞｼｯｸM-PRO" w:hAnsi="HG丸ｺﾞｼｯｸM-PRO" w:hint="eastAsia"/>
        </w:rPr>
        <w:t xml:space="preserve">　　　　　　　　　　　　　」</w:t>
      </w:r>
    </w:p>
    <w:p w:rsidR="00656E7E" w:rsidRPr="00656E7E" w:rsidRDefault="00656E7E" w:rsidP="00C711F5">
      <w:pPr>
        <w:rPr>
          <w:rFonts w:ascii="HG丸ｺﾞｼｯｸM-PRO" w:hAnsi="HG丸ｺﾞｼｯｸM-PRO"/>
        </w:rPr>
      </w:pPr>
    </w:p>
    <w:p w:rsidR="00C711F5" w:rsidRDefault="00656E7E" w:rsidP="007B2BE4">
      <w:pPr>
        <w:ind w:firstLineChars="100" w:firstLine="224"/>
        <w:rPr>
          <w:rFonts w:ascii="HG丸ｺﾞｼｯｸM-PRO" w:hAnsi="HG丸ｺﾞｼｯｸM-PRO"/>
        </w:rPr>
      </w:pPr>
      <w:r>
        <w:rPr>
          <w:rFonts w:ascii="HG丸ｺﾞｼｯｸM-PRO" w:hAnsi="HG丸ｺﾞｼｯｸM-PRO" w:hint="eastAsia"/>
        </w:rPr>
        <w:t>上記研究について、</w:t>
      </w:r>
      <w:r w:rsidR="007B2BE4">
        <w:rPr>
          <w:rFonts w:ascii="HG丸ｺﾞｼｯｸM-PRO" w:hAnsi="HG丸ｺﾞｼｯｸM-PRO" w:hint="eastAsia"/>
        </w:rPr>
        <w:t>下記のとおり</w:t>
      </w:r>
      <w:r w:rsidR="00C711F5" w:rsidRPr="00F1043C">
        <w:rPr>
          <w:rFonts w:ascii="HG丸ｺﾞｼｯｸM-PRO" w:hAnsi="HG丸ｺﾞｼｯｸM-PRO" w:hint="eastAsia"/>
        </w:rPr>
        <w:t>「人を対象とする生命科学・医学系研究に関する倫理指針」</w:t>
      </w:r>
      <w:r w:rsidR="007B2BE4">
        <w:rPr>
          <w:rFonts w:ascii="HG丸ｺﾞｼｯｸM-PRO" w:hAnsi="HG丸ｺﾞｼｯｸM-PRO" w:hint="eastAsia"/>
        </w:rPr>
        <w:t>で定められている記載事項が研究計画書に記載されていることを確認しました。</w:t>
      </w:r>
    </w:p>
    <w:p w:rsidR="00656E7E" w:rsidRDefault="00656E7E" w:rsidP="007B2BE4">
      <w:pPr>
        <w:ind w:firstLineChars="100" w:firstLine="224"/>
        <w:rPr>
          <w:rFonts w:ascii="HG丸ｺﾞｼｯｸM-PRO" w:hAnsi="HG丸ｺﾞｼｯｸM-PRO"/>
        </w:rPr>
      </w:pPr>
      <w:r>
        <w:rPr>
          <w:rFonts w:ascii="HG丸ｺﾞｼｯｸM-PRO" w:hAnsi="HG丸ｺﾞｼｯｸM-PRO" w:hint="eastAsia"/>
        </w:rPr>
        <w:t>なお、当院は協力機関として資料・情報の収集・提供をするのみであり、当院での分析等研究は実施しません。</w:t>
      </w:r>
    </w:p>
    <w:p w:rsidR="00F1043C" w:rsidRPr="00656E7E" w:rsidRDefault="00F1043C" w:rsidP="00C711F5">
      <w:pPr>
        <w:ind w:right="944"/>
        <w:rPr>
          <w:rFonts w:ascii="HG丸ｺﾞｼｯｸM-PRO" w:hAnsi="HG丸ｺﾞｼｯｸM-PRO"/>
        </w:rPr>
      </w:pPr>
    </w:p>
    <w:p w:rsidR="007B2BE4" w:rsidRPr="007B2BE4" w:rsidRDefault="007B2BE4" w:rsidP="00656E7E">
      <w:pPr>
        <w:ind w:right="944" w:firstLineChars="1450" w:firstLine="3245"/>
        <w:rPr>
          <w:rFonts w:ascii="HG丸ｺﾞｼｯｸM-PRO" w:hAnsi="HG丸ｺﾞｼｯｸM-PRO"/>
          <w:u w:val="single"/>
        </w:rPr>
      </w:pPr>
      <w:r w:rsidRPr="007B2BE4">
        <w:rPr>
          <w:rFonts w:ascii="HG丸ｺﾞｼｯｸM-PRO" w:hAnsi="HG丸ｺﾞｼｯｸM-PRO" w:hint="eastAsia"/>
          <w:u w:val="single"/>
        </w:rPr>
        <w:t>令和　　年　　月　　日</w:t>
      </w:r>
    </w:p>
    <w:p w:rsidR="007B2BE4" w:rsidRPr="007B2BE4" w:rsidRDefault="007B2BE4" w:rsidP="007B2BE4">
      <w:pPr>
        <w:ind w:right="8"/>
        <w:jc w:val="center"/>
        <w:rPr>
          <w:rFonts w:ascii="HG丸ｺﾞｼｯｸM-PRO" w:hAnsi="HG丸ｺﾞｼｯｸM-PRO"/>
          <w:u w:val="single"/>
        </w:rPr>
      </w:pPr>
      <w:r>
        <w:rPr>
          <w:rFonts w:ascii="HG丸ｺﾞｼｯｸM-PRO" w:hAnsi="HG丸ｺﾞｼｯｸM-PRO" w:hint="eastAsia"/>
        </w:rPr>
        <w:t xml:space="preserve">　　</w:t>
      </w:r>
      <w:r w:rsidRPr="007B2BE4">
        <w:rPr>
          <w:rFonts w:ascii="HG丸ｺﾞｼｯｸM-PRO" w:hAnsi="HG丸ｺﾞｼｯｸM-PRO" w:hint="eastAsia"/>
          <w:u w:val="single"/>
        </w:rPr>
        <w:t>点検者（主任研究者）</w:t>
      </w:r>
      <w:r>
        <w:rPr>
          <w:rFonts w:ascii="HG丸ｺﾞｼｯｸM-PRO" w:hAnsi="HG丸ｺﾞｼｯｸM-PRO" w:hint="eastAsia"/>
          <w:u w:val="single"/>
        </w:rPr>
        <w:t>名</w:t>
      </w:r>
      <w:r w:rsidRPr="007B2BE4">
        <w:rPr>
          <w:rFonts w:ascii="HG丸ｺﾞｼｯｸM-PRO" w:hAnsi="HG丸ｺﾞｼｯｸM-PRO" w:hint="eastAsia"/>
          <w:u w:val="single"/>
        </w:rPr>
        <w:t xml:space="preserve">　　</w:t>
      </w:r>
      <w:r>
        <w:rPr>
          <w:rFonts w:ascii="HG丸ｺﾞｼｯｸM-PRO" w:hAnsi="HG丸ｺﾞｼｯｸM-PRO" w:hint="eastAsia"/>
          <w:u w:val="single"/>
        </w:rPr>
        <w:t xml:space="preserve">　　</w:t>
      </w:r>
      <w:r w:rsidRPr="007B2BE4">
        <w:rPr>
          <w:rFonts w:ascii="HG丸ｺﾞｼｯｸM-PRO" w:hAnsi="HG丸ｺﾞｼｯｸM-PRO" w:hint="eastAsia"/>
          <w:u w:val="single"/>
        </w:rPr>
        <w:t xml:space="preserve">　　　　　　　　　　　　　　　　　　　　　　</w:t>
      </w:r>
    </w:p>
    <w:p w:rsidR="007B2BE4" w:rsidRPr="00F1043C" w:rsidRDefault="007B2BE4" w:rsidP="00C711F5">
      <w:pPr>
        <w:ind w:right="944"/>
        <w:rPr>
          <w:rFonts w:ascii="HG丸ｺﾞｼｯｸM-PRO" w:hAnsi="HG丸ｺﾞｼｯｸM-PRO"/>
        </w:rPr>
      </w:pPr>
    </w:p>
    <w:p w:rsidR="00F1043C" w:rsidRPr="00F1043C" w:rsidRDefault="007B2BE4" w:rsidP="00D761E4">
      <w:pPr>
        <w:ind w:left="448" w:right="8" w:hangingChars="200" w:hanging="448"/>
        <w:rPr>
          <w:rFonts w:ascii="HG丸ｺﾞｼｯｸM-PRO" w:hAnsi="HG丸ｺﾞｼｯｸM-PRO"/>
        </w:rPr>
      </w:pPr>
      <w:r>
        <w:rPr>
          <w:rFonts w:ascii="HG丸ｺﾞｼｯｸM-PRO" w:hAnsi="HG丸ｺﾞｼｯｸM-PRO" w:hint="eastAsia"/>
        </w:rPr>
        <w:t>【チェックリスト】</w:t>
      </w:r>
    </w:p>
    <w:tbl>
      <w:tblPr>
        <w:tblStyle w:val="a9"/>
        <w:tblW w:w="8260" w:type="dxa"/>
        <w:tblInd w:w="231" w:type="dxa"/>
        <w:tblLayout w:type="fixed"/>
        <w:tblLook w:val="04A0" w:firstRow="1" w:lastRow="0" w:firstColumn="1" w:lastColumn="0" w:noHBand="0" w:noVBand="1"/>
      </w:tblPr>
      <w:tblGrid>
        <w:gridCol w:w="7670"/>
        <w:gridCol w:w="590"/>
      </w:tblGrid>
      <w:tr w:rsidR="00C93C1F" w:rsidRPr="00F1043C" w:rsidTr="00742D3A">
        <w:tc>
          <w:tcPr>
            <w:tcW w:w="7670" w:type="dxa"/>
          </w:tcPr>
          <w:p w:rsidR="00C93C1F" w:rsidRPr="00F1043C" w:rsidRDefault="00C93C1F" w:rsidP="00C93C1F">
            <w:pPr>
              <w:ind w:right="944"/>
              <w:jc w:val="center"/>
              <w:rPr>
                <w:rFonts w:ascii="HG丸ｺﾞｼｯｸM-PRO" w:hAnsi="HG丸ｺﾞｼｯｸM-PRO"/>
              </w:rPr>
            </w:pPr>
            <w:r>
              <w:rPr>
                <w:rFonts w:ascii="HG丸ｺﾞｼｯｸM-PRO" w:hAnsi="HG丸ｺﾞｼｯｸM-PRO" w:hint="eastAsia"/>
              </w:rPr>
              <w:t>記載事項</w:t>
            </w:r>
          </w:p>
        </w:tc>
        <w:tc>
          <w:tcPr>
            <w:tcW w:w="590" w:type="dxa"/>
          </w:tcPr>
          <w:p w:rsidR="00C93C1F" w:rsidRPr="00D761E4" w:rsidRDefault="00C93C1F" w:rsidP="00742D3A">
            <w:pPr>
              <w:ind w:right="10"/>
              <w:jc w:val="center"/>
              <w:rPr>
                <w:rFonts w:ascii="HG丸ｺﾞｼｯｸM-PRO" w:hAnsi="HG丸ｺﾞｼｯｸM-PRO"/>
              </w:rPr>
            </w:pPr>
            <w:r>
              <w:rPr>
                <w:rFonts w:ascii="Segoe UI Symbol" w:hAnsi="Segoe UI Symbol" w:cs="Segoe UI Symbol" w:hint="eastAsia"/>
              </w:rPr>
              <w:t>☑</w:t>
            </w:r>
          </w:p>
        </w:tc>
      </w:tr>
      <w:tr w:rsidR="00C93C1F" w:rsidRPr="00F1043C" w:rsidTr="00742D3A">
        <w:tc>
          <w:tcPr>
            <w:tcW w:w="7670" w:type="dxa"/>
          </w:tcPr>
          <w:p w:rsidR="00C93C1F" w:rsidRPr="00F1043C" w:rsidRDefault="00C93C1F" w:rsidP="00C93C1F">
            <w:pPr>
              <w:ind w:left="224" w:rightChars="4" w:right="9" w:hangingChars="100" w:hanging="224"/>
              <w:rPr>
                <w:rFonts w:ascii="HG丸ｺﾞｼｯｸM-PRO" w:hAnsi="HG丸ｺﾞｼｯｸM-PRO"/>
              </w:rPr>
            </w:pPr>
            <w:r>
              <w:rPr>
                <w:rFonts w:ascii="HG丸ｺﾞｼｯｸM-PRO" w:hAnsi="HG丸ｺﾞｼｯｸM-PRO" w:hint="eastAsia"/>
              </w:rPr>
              <w:t>①試料・情報の収集・提供の実施体制（試料・情報の収集・提供を行う機関の名称及び研究者等の氏名を含む）</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C93C1F" w:rsidP="00742D3A">
            <w:pPr>
              <w:rPr>
                <w:rFonts w:ascii="HG丸ｺﾞｼｯｸM-PRO" w:hAnsi="HG丸ｺﾞｼｯｸM-PRO"/>
              </w:rPr>
            </w:pPr>
            <w:r>
              <w:rPr>
                <w:rFonts w:ascii="HG丸ｺﾞｼｯｸM-PRO" w:hAnsi="HG丸ｺﾞｼｯｸM-PRO" w:hint="eastAsia"/>
              </w:rPr>
              <w:t>②試料・情報の収集・提供の目的及び意義</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C93C1F" w:rsidP="00742D3A">
            <w:pPr>
              <w:ind w:right="944"/>
              <w:rPr>
                <w:rFonts w:ascii="HG丸ｺﾞｼｯｸM-PRO" w:hAnsi="HG丸ｺﾞｼｯｸM-PRO"/>
              </w:rPr>
            </w:pPr>
            <w:r>
              <w:rPr>
                <w:rFonts w:ascii="HG丸ｺﾞｼｯｸM-PRO" w:hAnsi="HG丸ｺﾞｼｯｸM-PRO" w:hint="eastAsia"/>
              </w:rPr>
              <w:t>③試料・情報の収集・提供の方法及び期間</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C93C1F" w:rsidRDefault="00C93C1F" w:rsidP="00742D3A">
            <w:pPr>
              <w:ind w:right="944"/>
              <w:rPr>
                <w:rFonts w:ascii="HG丸ｺﾞｼｯｸM-PRO" w:hAnsi="HG丸ｺﾞｼｯｸM-PRO"/>
              </w:rPr>
            </w:pPr>
            <w:r w:rsidRPr="00C93C1F">
              <w:rPr>
                <w:rFonts w:ascii="HG丸ｺﾞｼｯｸM-PRO" w:hAnsi="HG丸ｺﾞｼｯｸM-PRO" w:cs="ＭＳ 明朝" w:hint="eastAsia"/>
              </w:rPr>
              <w:t>④</w:t>
            </w:r>
            <w:r>
              <w:rPr>
                <w:rFonts w:ascii="HG丸ｺﾞｼｯｸM-PRO" w:hAnsi="HG丸ｺﾞｼｯｸM-PRO" w:cs="ＭＳ 明朝" w:hint="eastAsia"/>
              </w:rPr>
              <w:t>収集・提供を行う試料・情報の種類</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C93C1F" w:rsidP="00C93C1F">
            <w:pPr>
              <w:ind w:left="224" w:hangingChars="100" w:hanging="224"/>
              <w:rPr>
                <w:rFonts w:ascii="HG丸ｺﾞｼｯｸM-PRO" w:hAnsi="HG丸ｺﾞｼｯｸM-PRO"/>
              </w:rPr>
            </w:pPr>
            <w:r>
              <w:rPr>
                <w:rFonts w:ascii="HG丸ｺﾞｼｯｸM-PRO" w:hAnsi="HG丸ｺﾞｼｯｸM-PRO" w:hint="eastAsia"/>
              </w:rPr>
              <w:t>⑤インフォームド・コンセントを受ける手続等（インフォームド・コンセントを受ける場合の説明及び同意に関する事項を含む）</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79677E" w:rsidRDefault="0079677E" w:rsidP="0079677E">
            <w:pPr>
              <w:ind w:left="224" w:hangingChars="100" w:hanging="224"/>
              <w:rPr>
                <w:rFonts w:ascii="HG丸ｺﾞｼｯｸM-PRO" w:hAnsi="HG丸ｺﾞｼｯｸM-PRO"/>
              </w:rPr>
            </w:pPr>
            <w:r w:rsidRPr="0079677E">
              <w:rPr>
                <w:rFonts w:ascii="HG丸ｺﾞｼｯｸM-PRO" w:hAnsi="HG丸ｺﾞｼｯｸM-PRO" w:hint="eastAsia"/>
              </w:rPr>
              <w:t>⑥個人情報等の取扱い（匿名化する場合にはその方法、匿名加工情報または非識別加工情報を作成する場合にはその旨を含む）</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79677E" w:rsidRDefault="0079677E" w:rsidP="00742D3A">
            <w:pPr>
              <w:ind w:left="224" w:hangingChars="100" w:hanging="224"/>
              <w:rPr>
                <w:rFonts w:ascii="HG丸ｺﾞｼｯｸM-PRO" w:hAnsi="HG丸ｺﾞｼｯｸM-PRO"/>
              </w:rPr>
            </w:pPr>
            <w:r w:rsidRPr="0079677E">
              <w:rPr>
                <w:rFonts w:ascii="HG丸ｺﾞｼｯｸM-PRO" w:hAnsi="HG丸ｺﾞｼｯｸM-PRO" w:cs="ＭＳ 明朝" w:hint="eastAsia"/>
              </w:rPr>
              <w:t>⑦研究対象者に生じる負担並びに予測されるリスク及び利益、これらの総合的評価並びに当該負担及びリスクを最小化する対策</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42D3A">
            <w:pPr>
              <w:ind w:left="224" w:hangingChars="100" w:hanging="224"/>
              <w:rPr>
                <w:rFonts w:ascii="HG丸ｺﾞｼｯｸM-PRO" w:hAnsi="HG丸ｺﾞｼｯｸM-PRO"/>
              </w:rPr>
            </w:pPr>
            <w:r>
              <w:rPr>
                <w:rFonts w:ascii="HG丸ｺﾞｼｯｸM-PRO" w:hAnsi="HG丸ｺﾞｼｯｸM-PRO" w:hint="eastAsia"/>
              </w:rPr>
              <w:t>⑧試料・情報の保管及び品質管理の方法</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42D3A">
            <w:pPr>
              <w:ind w:left="224" w:hangingChars="100" w:hanging="224"/>
              <w:rPr>
                <w:rFonts w:ascii="HG丸ｺﾞｼｯｸM-PRO" w:hAnsi="HG丸ｺﾞｼｯｸM-PRO"/>
              </w:rPr>
            </w:pPr>
            <w:r>
              <w:rPr>
                <w:rFonts w:ascii="HG丸ｺﾞｼｯｸM-PRO" w:hAnsi="HG丸ｺﾞｼｯｸM-PRO" w:hint="eastAsia"/>
              </w:rPr>
              <w:t>⑨収集・提供終了後の試料・情報の取扱い</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6536B0" w:rsidRDefault="0079677E" w:rsidP="00742D3A">
            <w:pPr>
              <w:ind w:left="224" w:hangingChars="100" w:hanging="224"/>
              <w:rPr>
                <w:rFonts w:ascii="HG丸ｺﾞｼｯｸM-PRO" w:hAnsi="HG丸ｺﾞｼｯｸM-PRO"/>
              </w:rPr>
            </w:pPr>
            <w:r>
              <w:rPr>
                <w:rFonts w:ascii="HG丸ｺﾞｼｯｸM-PRO" w:hAnsi="HG丸ｺﾞｼｯｸM-PRO" w:hint="eastAsia"/>
              </w:rPr>
              <w:t>⑩試料・情報の収集・提供の資金源等、試料・情報の収集・提供を行う機関の収集・提供に係る利益相反及び個人の収益等、研究者等の収集・提供に係る利益相反に関する状況</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42D3A">
            <w:pPr>
              <w:ind w:right="944"/>
              <w:rPr>
                <w:rFonts w:ascii="HG丸ｺﾞｼｯｸM-PRO" w:hAnsi="HG丸ｺﾞｼｯｸM-PRO"/>
              </w:rPr>
            </w:pPr>
            <w:r>
              <w:rPr>
                <w:rFonts w:ascii="HG丸ｺﾞｼｯｸM-PRO" w:hAnsi="HG丸ｺﾞｼｯｸM-PRO" w:hint="eastAsia"/>
              </w:rPr>
              <w:t>⑪研究対象者等及びその関係者からの相談等への対応</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42D3A">
            <w:pPr>
              <w:ind w:left="224" w:hangingChars="100" w:hanging="224"/>
              <w:rPr>
                <w:rFonts w:ascii="HG丸ｺﾞｼｯｸM-PRO" w:hAnsi="HG丸ｺﾞｼｯｸM-PRO"/>
              </w:rPr>
            </w:pPr>
            <w:r>
              <w:rPr>
                <w:rFonts w:ascii="HG丸ｺﾞｼｯｸM-PRO" w:hAnsi="HG丸ｺﾞｼｯｸM-PRO" w:hint="eastAsia"/>
              </w:rPr>
              <w:t>⑫研究対象者等に経済的負担または謝礼がある場合のその旨及びその内容</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42D3A">
            <w:pPr>
              <w:ind w:right="944"/>
              <w:rPr>
                <w:rFonts w:ascii="HG丸ｺﾞｼｯｸM-PRO" w:hAnsi="HG丸ｺﾞｼｯｸM-PRO"/>
              </w:rPr>
            </w:pPr>
            <w:r>
              <w:rPr>
                <w:rFonts w:ascii="HG丸ｺﾞｼｯｸM-PRO" w:hAnsi="HG丸ｺﾞｼｯｸM-PRO" w:hint="eastAsia"/>
              </w:rPr>
              <w:t>⑬研究により得られた結果等の取扱い</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C93C1F" w:rsidRPr="00F1043C" w:rsidTr="00742D3A">
        <w:tc>
          <w:tcPr>
            <w:tcW w:w="7670" w:type="dxa"/>
          </w:tcPr>
          <w:p w:rsidR="00C93C1F" w:rsidRPr="00F1043C" w:rsidRDefault="0079677E" w:rsidP="0079677E">
            <w:pPr>
              <w:ind w:left="224" w:hangingChars="100" w:hanging="224"/>
              <w:rPr>
                <w:rFonts w:ascii="HG丸ｺﾞｼｯｸM-PRO" w:hAnsi="HG丸ｺﾞｼｯｸM-PRO"/>
              </w:rPr>
            </w:pPr>
            <w:r>
              <w:rPr>
                <w:rFonts w:ascii="HG丸ｺﾞｼｯｸM-PRO" w:hAnsi="HG丸ｺﾞｼｯｸM-PRO" w:hint="eastAsia"/>
              </w:rPr>
              <w:t>⑭研究対象者から取得された試料・情報について、研究対象者等から同意を受ける時点では特定されない将来の研究のために他の研究機関に提供する可能性がある場合のその旨と同意を受ける時点において想定される内容</w:t>
            </w:r>
          </w:p>
        </w:tc>
        <w:tc>
          <w:tcPr>
            <w:tcW w:w="590" w:type="dxa"/>
            <w:vAlign w:val="center"/>
          </w:tcPr>
          <w:p w:rsidR="00C93C1F" w:rsidRPr="00F1043C" w:rsidRDefault="00C93C1F" w:rsidP="00742D3A">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bl>
    <w:p w:rsidR="00C711F5" w:rsidRPr="00F1043C" w:rsidRDefault="00C711F5" w:rsidP="00695357">
      <w:pPr>
        <w:rPr>
          <w:rFonts w:ascii="HG丸ｺﾞｼｯｸM-PRO" w:hAnsi="HG丸ｺﾞｼｯｸM-PRO" w:hint="eastAsia"/>
        </w:rPr>
      </w:pPr>
      <w:bookmarkStart w:id="0" w:name="_GoBack"/>
      <w:bookmarkEnd w:id="0"/>
    </w:p>
    <w:sectPr w:rsidR="00C711F5" w:rsidRPr="00F1043C" w:rsidSect="00656E7E">
      <w:footerReference w:type="default" r:id="rId6"/>
      <w:pgSz w:w="11906" w:h="16838"/>
      <w:pgMar w:top="1985" w:right="1701" w:bottom="1701" w:left="1701"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53" w:rsidRDefault="00386153" w:rsidP="008762A1">
      <w:r>
        <w:separator/>
      </w:r>
    </w:p>
  </w:endnote>
  <w:endnote w:type="continuationSeparator" w:id="0">
    <w:p w:rsidR="00386153" w:rsidRDefault="00386153" w:rsidP="0087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065040"/>
      <w:docPartObj>
        <w:docPartGallery w:val="Page Numbers (Bottom of Page)"/>
        <w:docPartUnique/>
      </w:docPartObj>
    </w:sdtPr>
    <w:sdtEndPr/>
    <w:sdtContent>
      <w:p w:rsidR="008762A1" w:rsidRDefault="008762A1">
        <w:pPr>
          <w:pStyle w:val="ac"/>
          <w:jc w:val="center"/>
        </w:pPr>
        <w:r>
          <w:fldChar w:fldCharType="begin"/>
        </w:r>
        <w:r>
          <w:instrText>PAGE   \* MERGEFORMAT</w:instrText>
        </w:r>
        <w:r>
          <w:fldChar w:fldCharType="separate"/>
        </w:r>
        <w:r w:rsidR="00695357" w:rsidRPr="00695357">
          <w:rPr>
            <w:noProof/>
            <w:lang w:val="ja-JP"/>
          </w:rPr>
          <w:t>1</w:t>
        </w:r>
        <w:r>
          <w:fldChar w:fldCharType="end"/>
        </w:r>
      </w:p>
    </w:sdtContent>
  </w:sdt>
  <w:p w:rsidR="008762A1" w:rsidRDefault="008762A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53" w:rsidRDefault="00386153" w:rsidP="008762A1">
      <w:r>
        <w:separator/>
      </w:r>
    </w:p>
  </w:footnote>
  <w:footnote w:type="continuationSeparator" w:id="0">
    <w:p w:rsidR="00386153" w:rsidRDefault="00386153" w:rsidP="00876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35"/>
    <w:rsid w:val="000321FD"/>
    <w:rsid w:val="000C7BD2"/>
    <w:rsid w:val="001F37EA"/>
    <w:rsid w:val="00386153"/>
    <w:rsid w:val="004144BB"/>
    <w:rsid w:val="00432BB3"/>
    <w:rsid w:val="00445AC9"/>
    <w:rsid w:val="00495B77"/>
    <w:rsid w:val="00602AAF"/>
    <w:rsid w:val="006536B0"/>
    <w:rsid w:val="00656E7E"/>
    <w:rsid w:val="00662E98"/>
    <w:rsid w:val="00695357"/>
    <w:rsid w:val="0079677E"/>
    <w:rsid w:val="007B2BE4"/>
    <w:rsid w:val="00831935"/>
    <w:rsid w:val="0083578A"/>
    <w:rsid w:val="008762A1"/>
    <w:rsid w:val="00B134D0"/>
    <w:rsid w:val="00BE22EA"/>
    <w:rsid w:val="00C711F5"/>
    <w:rsid w:val="00C93C1F"/>
    <w:rsid w:val="00CA08C0"/>
    <w:rsid w:val="00D669BB"/>
    <w:rsid w:val="00D761E4"/>
    <w:rsid w:val="00E322E8"/>
    <w:rsid w:val="00EC6920"/>
    <w:rsid w:val="00F1043C"/>
    <w:rsid w:val="00FF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6419A5"/>
  <w15:chartTrackingRefBased/>
  <w15:docId w15:val="{26B15F2E-FAA7-43F0-8D98-82D6D950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F5"/>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11F5"/>
  </w:style>
  <w:style w:type="character" w:customStyle="1" w:styleId="a4">
    <w:name w:val="日付 (文字)"/>
    <w:basedOn w:val="a0"/>
    <w:link w:val="a3"/>
    <w:uiPriority w:val="99"/>
    <w:semiHidden/>
    <w:rsid w:val="00C711F5"/>
    <w:rPr>
      <w:rFonts w:eastAsia="HG丸ｺﾞｼｯｸM-PRO"/>
      <w:sz w:val="24"/>
    </w:rPr>
  </w:style>
  <w:style w:type="paragraph" w:styleId="a5">
    <w:name w:val="Note Heading"/>
    <w:basedOn w:val="a"/>
    <w:next w:val="a"/>
    <w:link w:val="a6"/>
    <w:uiPriority w:val="99"/>
    <w:unhideWhenUsed/>
    <w:rsid w:val="00C711F5"/>
    <w:pPr>
      <w:jc w:val="center"/>
    </w:pPr>
  </w:style>
  <w:style w:type="character" w:customStyle="1" w:styleId="a6">
    <w:name w:val="記 (文字)"/>
    <w:basedOn w:val="a0"/>
    <w:link w:val="a5"/>
    <w:uiPriority w:val="99"/>
    <w:rsid w:val="00C711F5"/>
    <w:rPr>
      <w:rFonts w:eastAsia="HG丸ｺﾞｼｯｸM-PRO"/>
      <w:sz w:val="24"/>
    </w:rPr>
  </w:style>
  <w:style w:type="paragraph" w:styleId="a7">
    <w:name w:val="Closing"/>
    <w:basedOn w:val="a"/>
    <w:link w:val="a8"/>
    <w:uiPriority w:val="99"/>
    <w:unhideWhenUsed/>
    <w:rsid w:val="00C711F5"/>
    <w:pPr>
      <w:jc w:val="right"/>
    </w:pPr>
  </w:style>
  <w:style w:type="character" w:customStyle="1" w:styleId="a8">
    <w:name w:val="結語 (文字)"/>
    <w:basedOn w:val="a0"/>
    <w:link w:val="a7"/>
    <w:uiPriority w:val="99"/>
    <w:rsid w:val="00C711F5"/>
    <w:rPr>
      <w:rFonts w:eastAsia="HG丸ｺﾞｼｯｸM-PRO"/>
      <w:sz w:val="24"/>
    </w:rPr>
  </w:style>
  <w:style w:type="table" w:styleId="a9">
    <w:name w:val="Table Grid"/>
    <w:basedOn w:val="a1"/>
    <w:uiPriority w:val="39"/>
    <w:rsid w:val="00F1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62A1"/>
    <w:pPr>
      <w:tabs>
        <w:tab w:val="center" w:pos="4252"/>
        <w:tab w:val="right" w:pos="8504"/>
      </w:tabs>
      <w:snapToGrid w:val="0"/>
    </w:pPr>
  </w:style>
  <w:style w:type="character" w:customStyle="1" w:styleId="ab">
    <w:name w:val="ヘッダー (文字)"/>
    <w:basedOn w:val="a0"/>
    <w:link w:val="aa"/>
    <w:uiPriority w:val="99"/>
    <w:rsid w:val="008762A1"/>
    <w:rPr>
      <w:rFonts w:eastAsia="HG丸ｺﾞｼｯｸM-PRO"/>
      <w:sz w:val="24"/>
    </w:rPr>
  </w:style>
  <w:style w:type="paragraph" w:styleId="ac">
    <w:name w:val="footer"/>
    <w:basedOn w:val="a"/>
    <w:link w:val="ad"/>
    <w:uiPriority w:val="99"/>
    <w:unhideWhenUsed/>
    <w:rsid w:val="008762A1"/>
    <w:pPr>
      <w:tabs>
        <w:tab w:val="center" w:pos="4252"/>
        <w:tab w:val="right" w:pos="8504"/>
      </w:tabs>
      <w:snapToGrid w:val="0"/>
    </w:pPr>
  </w:style>
  <w:style w:type="character" w:customStyle="1" w:styleId="ad">
    <w:name w:val="フッター (文字)"/>
    <w:basedOn w:val="a0"/>
    <w:link w:val="ac"/>
    <w:uiPriority w:val="99"/>
    <w:rsid w:val="008762A1"/>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soumu-k</dc:creator>
  <cp:keywords/>
  <dc:description/>
  <cp:lastModifiedBy>soumu12</cp:lastModifiedBy>
  <cp:revision>16</cp:revision>
  <cp:lastPrinted>2022-03-08T02:21:00Z</cp:lastPrinted>
  <dcterms:created xsi:type="dcterms:W3CDTF">2022-02-09T13:03:00Z</dcterms:created>
  <dcterms:modified xsi:type="dcterms:W3CDTF">2022-04-27T09:46:00Z</dcterms:modified>
</cp:coreProperties>
</file>